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2A" w:rsidRDefault="00D5456D">
      <w:pPr>
        <w:spacing w:after="88" w:line="259" w:lineRule="auto"/>
        <w:ind w:left="0" w:right="7" w:firstLine="0"/>
        <w:jc w:val="center"/>
      </w:pPr>
      <w:bookmarkStart w:id="0" w:name="_GoBack"/>
      <w:r>
        <w:rPr>
          <w:b/>
        </w:rPr>
        <w:t xml:space="preserve">Аннотация к рабочей программе по русскому языку. 11 класс </w:t>
      </w:r>
    </w:p>
    <w:bookmarkEnd w:id="0"/>
    <w:p w:rsidR="001C102A" w:rsidRDefault="00D5456D">
      <w:pPr>
        <w:ind w:left="-15" w:right="-15" w:firstLine="487"/>
      </w:pPr>
      <w:r>
        <w:t>Рабочая  программа  по русскому языку предназначена для обучения учащихся 11 класса общеобразовательных школ (углублённый уровень ) и составлена на основе материалов Федерального государственного образовательного стандарта среднего общего образования , При</w:t>
      </w:r>
      <w:r>
        <w:t xml:space="preserve">мерной основной образовательной программы среднего общего образования , рабочей программы к предметной линии учебников </w:t>
      </w:r>
      <w:proofErr w:type="spellStart"/>
      <w:r>
        <w:t>И.В.Гусаровой</w:t>
      </w:r>
      <w:proofErr w:type="spellEnd"/>
      <w:r>
        <w:t xml:space="preserve"> Русский язык 10-11 класс: базовый и углублённый уровень/ авт. </w:t>
      </w:r>
      <w:proofErr w:type="spellStart"/>
      <w:r>
        <w:t>Л.В.Бугрова</w:t>
      </w:r>
      <w:proofErr w:type="spellEnd"/>
      <w:r>
        <w:t xml:space="preserve">.- М.: </w:t>
      </w:r>
      <w:proofErr w:type="spellStart"/>
      <w:r>
        <w:t>Вентана</w:t>
      </w:r>
      <w:proofErr w:type="spellEnd"/>
      <w:r>
        <w:t>-Граф, 2022 г</w:t>
      </w:r>
      <w:r>
        <w:rPr>
          <w:color w:val="FF0000"/>
        </w:rPr>
        <w:t>.</w:t>
      </w:r>
      <w:r>
        <w:t>, учебного плана и общ</w:t>
      </w:r>
      <w:r>
        <w:t xml:space="preserve">еобразовательной программы </w:t>
      </w:r>
      <w:r w:rsidRPr="00D5456D">
        <w:t>МКОУ "</w:t>
      </w:r>
      <w:proofErr w:type="spellStart"/>
      <w:r w:rsidRPr="00D5456D">
        <w:t>Рутульская</w:t>
      </w:r>
      <w:proofErr w:type="spellEnd"/>
      <w:r w:rsidRPr="00D5456D">
        <w:t xml:space="preserve"> СОШ №2 им А.М Мирзоева"</w:t>
      </w:r>
      <w:r>
        <w:t xml:space="preserve"> </w:t>
      </w:r>
      <w:r>
        <w:t xml:space="preserve">федерального перечня учебников на 2022-2023 </w:t>
      </w:r>
      <w:proofErr w:type="spellStart"/>
      <w:r>
        <w:t>уч.год</w:t>
      </w:r>
      <w:proofErr w:type="spellEnd"/>
      <w:r>
        <w:t xml:space="preserve">.  </w:t>
      </w:r>
    </w:p>
    <w:p w:rsidR="001C102A" w:rsidRDefault="00D5456D">
      <w:pPr>
        <w:ind w:left="-5" w:right="97"/>
      </w:pPr>
      <w:r>
        <w:t xml:space="preserve">       Данная программа реализует основные идеи ФГОС, конкретизирует его цели и задачи, отражает обязательное для усвоения содержание обучения русск</w:t>
      </w:r>
      <w:r>
        <w:t>ому языку в старшей школе и рассчитана на 3 часа в неделю, 99 часов в год (</w:t>
      </w:r>
      <w:proofErr w:type="gramStart"/>
      <w:r>
        <w:t>углублённый  уровень</w:t>
      </w:r>
      <w:proofErr w:type="gramEnd"/>
      <w:r>
        <w:t xml:space="preserve">). </w:t>
      </w:r>
    </w:p>
    <w:p w:rsidR="001C102A" w:rsidRDefault="00D5456D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1C102A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2A"/>
    <w:rsid w:val="001C102A"/>
    <w:rsid w:val="00D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6815"/>
  <w15:docId w15:val="{431272B4-8D92-4F95-9C51-C1B97E15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</dc:creator>
  <cp:keywords/>
  <cp:lastModifiedBy>samir</cp:lastModifiedBy>
  <cp:revision>2</cp:revision>
  <dcterms:created xsi:type="dcterms:W3CDTF">2023-02-05T17:21:00Z</dcterms:created>
  <dcterms:modified xsi:type="dcterms:W3CDTF">2023-02-05T17:21:00Z</dcterms:modified>
</cp:coreProperties>
</file>