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88" w:rsidRDefault="00B53008">
      <w:pPr>
        <w:spacing w:after="25"/>
        <w:ind w:right="256"/>
      </w:pPr>
      <w:bookmarkStart w:id="0" w:name="_GoBack"/>
      <w:r>
        <w:rPr>
          <w:b/>
        </w:rPr>
        <w:t xml:space="preserve">Рабочая программа по изо </w:t>
      </w:r>
      <w:r w:rsidRPr="00B53008">
        <w:t xml:space="preserve">во 2 </w:t>
      </w:r>
      <w:proofErr w:type="gramStart"/>
      <w:r w:rsidRPr="00B53008">
        <w:t>к</w:t>
      </w:r>
      <w:r w:rsidRPr="00B53008">
        <w:rPr>
          <w:b/>
        </w:rPr>
        <w:t>лассе</w:t>
      </w:r>
      <w:r>
        <w:t xml:space="preserve">  </w:t>
      </w:r>
      <w:bookmarkEnd w:id="0"/>
      <w:r>
        <w:t>составлена</w:t>
      </w:r>
      <w:proofErr w:type="gramEnd"/>
      <w:r>
        <w:t xml:space="preserve"> на основе:</w:t>
      </w:r>
      <w:r>
        <w:rPr>
          <w:sz w:val="20"/>
        </w:rPr>
        <w:t xml:space="preserve"> </w:t>
      </w:r>
    </w:p>
    <w:p w:rsidR="004F2B88" w:rsidRDefault="00B53008">
      <w:pPr>
        <w:tabs>
          <w:tab w:val="center" w:pos="2931"/>
          <w:tab w:val="center" w:pos="5005"/>
          <w:tab w:val="center" w:pos="6686"/>
          <w:tab w:val="center" w:pos="8021"/>
        </w:tabs>
        <w:ind w:left="0" w:firstLine="0"/>
        <w:jc w:val="left"/>
      </w:pPr>
      <w:r>
        <w:t>1.Федерального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>начального</w:t>
      </w:r>
    </w:p>
    <w:p w:rsidR="004F2B88" w:rsidRDefault="00B53008">
      <w:pPr>
        <w:ind w:left="149" w:right="5240"/>
      </w:pPr>
      <w:r>
        <w:t xml:space="preserve"> </w:t>
      </w:r>
      <w:r>
        <w:tab/>
        <w:t>общего</w:t>
      </w:r>
      <w:r>
        <w:rPr>
          <w:sz w:val="20"/>
        </w:rPr>
        <w:t xml:space="preserve"> </w:t>
      </w:r>
      <w:r>
        <w:t xml:space="preserve">образования </w:t>
      </w:r>
      <w:proofErr w:type="gramStart"/>
      <w:r>
        <w:t>( с</w:t>
      </w:r>
      <w:proofErr w:type="gramEnd"/>
      <w:r>
        <w:t xml:space="preserve"> изменениями).</w:t>
      </w:r>
      <w:r>
        <w:rPr>
          <w:sz w:val="20"/>
        </w:rPr>
        <w:t xml:space="preserve"> </w:t>
      </w:r>
    </w:p>
    <w:p w:rsidR="004F2B88" w:rsidRDefault="00B53008">
      <w:pPr>
        <w:spacing w:after="38"/>
        <w:ind w:left="-5" w:right="256"/>
      </w:pPr>
      <w:r>
        <w:t xml:space="preserve"> 2.Примерной основной образовательной программы начального общего образования.</w:t>
      </w:r>
      <w:r>
        <w:rPr>
          <w:sz w:val="20"/>
        </w:rPr>
        <w:t xml:space="preserve"> </w:t>
      </w:r>
    </w:p>
    <w:p w:rsidR="004F2B88" w:rsidRDefault="00B53008">
      <w:pPr>
        <w:ind w:left="-15" w:right="256" w:firstLine="144"/>
      </w:pPr>
      <w:r>
        <w:t xml:space="preserve">3.Планируемых результатов начального общего образования, программы Изобразительное </w:t>
      </w:r>
      <w:proofErr w:type="gramStart"/>
      <w:r>
        <w:t>искусство..</w:t>
      </w:r>
      <w:proofErr w:type="gramEnd"/>
      <w:r>
        <w:rPr>
          <w:sz w:val="20"/>
        </w:rPr>
        <w:t xml:space="preserve"> </w:t>
      </w:r>
    </w:p>
    <w:p w:rsidR="004F2B88" w:rsidRDefault="00B53008">
      <w:pPr>
        <w:spacing w:after="0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spacing w:after="94"/>
        <w:ind w:left="-5"/>
      </w:pPr>
      <w:r>
        <w:t xml:space="preserve"> 4.Учебного плана МКОУ «</w:t>
      </w:r>
      <w:proofErr w:type="spellStart"/>
      <w:r>
        <w:t>Рутульская</w:t>
      </w:r>
      <w:proofErr w:type="spellEnd"/>
      <w:r>
        <w:t xml:space="preserve"> СОШ №2 им </w:t>
      </w:r>
      <w:proofErr w:type="gramStart"/>
      <w:r>
        <w:t>А,М</w:t>
      </w:r>
      <w:proofErr w:type="gramEnd"/>
      <w:r>
        <w:t xml:space="preserve"> Мирзоева» </w:t>
      </w:r>
      <w:r>
        <w:t>» на 2021/2022 учебный год.</w:t>
      </w:r>
      <w:r>
        <w:rPr>
          <w:sz w:val="20"/>
        </w:rPr>
        <w:t xml:space="preserve"> </w:t>
      </w:r>
    </w:p>
    <w:p w:rsidR="004F2B88" w:rsidRDefault="00B53008">
      <w:pPr>
        <w:spacing w:after="59"/>
        <w:ind w:left="139" w:right="256" w:firstLine="63"/>
      </w:pPr>
      <w:r>
        <w:t xml:space="preserve">5.Приказа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</w:t>
      </w:r>
      <w:r>
        <w:t xml:space="preserve">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</w:t>
      </w:r>
    </w:p>
    <w:p w:rsidR="004F2B88" w:rsidRDefault="00B53008">
      <w:pPr>
        <w:spacing w:after="126"/>
        <w:ind w:left="-5" w:right="256"/>
      </w:pPr>
      <w:r>
        <w:t xml:space="preserve"> образования.</w:t>
      </w:r>
      <w:r>
        <w:rPr>
          <w:sz w:val="20"/>
        </w:rPr>
        <w:t xml:space="preserve"> </w:t>
      </w:r>
    </w:p>
    <w:p w:rsidR="004F2B88" w:rsidRDefault="00B53008">
      <w:pPr>
        <w:spacing w:after="46"/>
        <w:ind w:left="149" w:right="256"/>
      </w:pPr>
      <w:r>
        <w:t>6.Положения</w:t>
      </w:r>
      <w:r>
        <w:rPr>
          <w:sz w:val="20"/>
        </w:rPr>
        <w:t xml:space="preserve"> </w:t>
      </w:r>
      <w:r>
        <w:t>о рабочей программе Муниципальной казенной</w:t>
      </w:r>
    </w:p>
    <w:p w:rsidR="004F2B88" w:rsidRDefault="00B53008">
      <w:pPr>
        <w:tabs>
          <w:tab w:val="center" w:pos="2771"/>
        </w:tabs>
        <w:spacing w:after="110"/>
        <w:ind w:left="-15" w:firstLine="0"/>
        <w:jc w:val="left"/>
      </w:pPr>
      <w:r>
        <w:t xml:space="preserve">  </w:t>
      </w:r>
      <w:r>
        <w:tab/>
        <w:t>общеобразовательной</w:t>
      </w:r>
      <w:r>
        <w:rPr>
          <w:sz w:val="20"/>
        </w:rPr>
        <w:t xml:space="preserve"> </w:t>
      </w:r>
    </w:p>
    <w:p w:rsidR="004F2B88" w:rsidRDefault="00B53008">
      <w:pPr>
        <w:spacing w:after="144"/>
        <w:ind w:left="-15" w:right="256" w:firstLine="139"/>
      </w:pPr>
      <w:r>
        <w:t xml:space="preserve">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</w:t>
      </w:r>
      <w:proofErr w:type="gramStart"/>
      <w:r>
        <w:t>образования  «</w:t>
      </w:r>
      <w:proofErr w:type="spellStart"/>
      <w:proofErr w:type="gramEnd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4F2B88" w:rsidRDefault="00B53008">
      <w:pPr>
        <w:spacing w:after="46"/>
        <w:ind w:left="149" w:right="256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34 ч (1 час в неделю). </w:t>
      </w:r>
    </w:p>
    <w:p w:rsidR="004F2B88" w:rsidRDefault="00B53008">
      <w:pPr>
        <w:spacing w:after="22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tabs>
          <w:tab w:val="center" w:pos="4667"/>
        </w:tabs>
        <w:spacing w:after="41"/>
        <w:ind w:left="-15" w:firstLine="0"/>
        <w:jc w:val="left"/>
      </w:pPr>
      <w:r>
        <w:t xml:space="preserve"> </w:t>
      </w:r>
      <w:r>
        <w:tab/>
        <w:t>Программа обеспечена следующим учебно-мет</w:t>
      </w:r>
      <w:r>
        <w:t>одическим комплексом:</w:t>
      </w:r>
      <w:r>
        <w:rPr>
          <w:sz w:val="20"/>
        </w:rPr>
        <w:t xml:space="preserve"> </w:t>
      </w:r>
    </w:p>
    <w:p w:rsidR="004F2B88" w:rsidRDefault="00B53008">
      <w:pPr>
        <w:ind w:left="639" w:right="256" w:firstLine="710"/>
      </w:pPr>
      <w:r>
        <w:t xml:space="preserve">Автор: </w:t>
      </w:r>
      <w:proofErr w:type="spellStart"/>
      <w:r>
        <w:t>Е.И.Коротеева</w:t>
      </w:r>
      <w:proofErr w:type="spellEnd"/>
      <w:r>
        <w:t xml:space="preserve">, под редакцией Б.М. </w:t>
      </w:r>
      <w:proofErr w:type="spellStart"/>
      <w:r>
        <w:t>Неменского</w:t>
      </w:r>
      <w:proofErr w:type="spellEnd"/>
      <w:r>
        <w:t xml:space="preserve">, из УМК «Школа России», «Изобразительное искусство. 2 класс» </w:t>
      </w:r>
      <w:proofErr w:type="gramStart"/>
      <w:r>
        <w:t>Учебник,–</w:t>
      </w:r>
      <w:proofErr w:type="gramEnd"/>
      <w:r>
        <w:t xml:space="preserve"> </w:t>
      </w:r>
      <w:proofErr w:type="spellStart"/>
      <w:r>
        <w:t>М.:Просвещение</w:t>
      </w:r>
      <w:proofErr w:type="spellEnd"/>
      <w:r>
        <w:t xml:space="preserve"> 2020.</w:t>
      </w:r>
      <w:r>
        <w:rPr>
          <w:sz w:val="20"/>
        </w:rPr>
        <w:t xml:space="preserve"> </w:t>
      </w:r>
    </w:p>
    <w:p w:rsidR="004F2B88" w:rsidRDefault="00B53008">
      <w:pPr>
        <w:spacing w:after="0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spacing w:after="0" w:line="259" w:lineRule="auto"/>
        <w:ind w:left="999" w:firstLine="0"/>
        <w:jc w:val="left"/>
      </w:pPr>
      <w:r>
        <w:rPr>
          <w:b/>
        </w:rPr>
        <w:t>Цели и задачи программы:</w:t>
      </w:r>
      <w:r>
        <w:rPr>
          <w:sz w:val="20"/>
        </w:rPr>
        <w:t xml:space="preserve"> </w:t>
      </w:r>
    </w:p>
    <w:p w:rsidR="004F2B88" w:rsidRDefault="00B53008">
      <w:pPr>
        <w:spacing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numPr>
          <w:ilvl w:val="0"/>
          <w:numId w:val="1"/>
        </w:numPr>
        <w:ind w:right="256" w:hanging="154"/>
      </w:pPr>
      <w:r>
        <w:t xml:space="preserve">развитие личности учащихся средствами искусства; </w:t>
      </w:r>
    </w:p>
    <w:p w:rsidR="004F2B88" w:rsidRDefault="00B53008">
      <w:pPr>
        <w:spacing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numPr>
          <w:ilvl w:val="0"/>
          <w:numId w:val="1"/>
        </w:numPr>
        <w:spacing w:after="51"/>
        <w:ind w:right="256" w:hanging="154"/>
      </w:pPr>
      <w:r>
        <w:t>получе</w:t>
      </w:r>
      <w:r>
        <w:t xml:space="preserve">ние эмоционально-ценностного опыта восприятия произведений </w:t>
      </w:r>
    </w:p>
    <w:p w:rsidR="004F2B88" w:rsidRDefault="00B53008">
      <w:pPr>
        <w:tabs>
          <w:tab w:val="center" w:pos="1647"/>
        </w:tabs>
        <w:spacing w:after="62"/>
        <w:ind w:left="-15" w:firstLine="0"/>
        <w:jc w:val="left"/>
      </w:pPr>
      <w:r>
        <w:t xml:space="preserve"> </w:t>
      </w:r>
      <w:r>
        <w:tab/>
        <w:t xml:space="preserve">искусства </w:t>
      </w:r>
    </w:p>
    <w:p w:rsidR="004F2B88" w:rsidRDefault="00B53008">
      <w:pPr>
        <w:ind w:left="294" w:right="256"/>
      </w:pP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опыта художественно-творческой деятельности; </w:t>
      </w:r>
    </w:p>
    <w:p w:rsidR="004F2B88" w:rsidRDefault="00B53008">
      <w:pPr>
        <w:spacing w:after="8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numPr>
          <w:ilvl w:val="0"/>
          <w:numId w:val="1"/>
        </w:numPr>
        <w:ind w:right="256" w:hanging="154"/>
      </w:pPr>
      <w:r>
        <w:t xml:space="preserve">воспитание интереса к изобразительному искусству; </w:t>
      </w:r>
    </w:p>
    <w:p w:rsidR="004F2B88" w:rsidRDefault="00B53008">
      <w:pPr>
        <w:spacing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numPr>
          <w:ilvl w:val="0"/>
          <w:numId w:val="1"/>
        </w:numPr>
        <w:ind w:right="256" w:hanging="154"/>
      </w:pPr>
      <w:r>
        <w:t xml:space="preserve">развитие воображения, творческого потенциала ребенка; </w:t>
      </w:r>
    </w:p>
    <w:p w:rsidR="004F2B88" w:rsidRDefault="00B53008">
      <w:pPr>
        <w:spacing w:after="4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numPr>
          <w:ilvl w:val="0"/>
          <w:numId w:val="1"/>
        </w:numPr>
        <w:ind w:right="256" w:hanging="154"/>
      </w:pPr>
      <w:r>
        <w:t xml:space="preserve">овладение элементарной художественной грамотой. </w:t>
      </w:r>
    </w:p>
    <w:p w:rsidR="004F2B88" w:rsidRDefault="00B53008">
      <w:pPr>
        <w:spacing w:after="0" w:line="259" w:lineRule="auto"/>
        <w:ind w:left="0" w:firstLine="0"/>
        <w:jc w:val="left"/>
      </w:pPr>
      <w:r>
        <w:t xml:space="preserve"> </w:t>
      </w:r>
    </w:p>
    <w:p w:rsidR="004F2B88" w:rsidRDefault="00B53008">
      <w:pPr>
        <w:spacing w:after="29"/>
        <w:ind w:left="279" w:right="256" w:firstLine="710"/>
      </w:pPr>
      <w:r>
        <w:rPr>
          <w:b/>
        </w:rPr>
        <w:t>Программа включает в себя</w:t>
      </w:r>
      <w:r>
        <w:t>: пояснительную записку курса изобразительного</w:t>
      </w:r>
      <w:r>
        <w:rPr>
          <w:b/>
        </w:rPr>
        <w:t xml:space="preserve"> </w:t>
      </w:r>
      <w:r>
        <w:t>искусства в начальной школе; общую характеристику учебного предмета; описание места учебного предмета в учебном плане; описание ценно</w:t>
      </w:r>
      <w:r>
        <w:t xml:space="preserve">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</w:t>
      </w:r>
      <w:r>
        <w:lastRenderedPageBreak/>
        <w:t>планирование с оп</w:t>
      </w:r>
      <w:r>
        <w:t xml:space="preserve">ределением основных видов учебной деятельности обучающихся; описание материально-технического обеспечения образовательного </w:t>
      </w:r>
    </w:p>
    <w:p w:rsidR="004F2B88" w:rsidRDefault="00B53008">
      <w:pPr>
        <w:tabs>
          <w:tab w:val="center" w:pos="769"/>
        </w:tabs>
        <w:spacing w:after="84"/>
        <w:ind w:left="-15" w:firstLine="0"/>
        <w:jc w:val="left"/>
      </w:pPr>
      <w:r>
        <w:t xml:space="preserve"> </w:t>
      </w:r>
      <w:r>
        <w:tab/>
        <w:t>процесса.</w:t>
      </w:r>
      <w:r>
        <w:rPr>
          <w:sz w:val="20"/>
        </w:rPr>
        <w:t xml:space="preserve"> </w:t>
      </w:r>
    </w:p>
    <w:p w:rsidR="004F2B88" w:rsidRDefault="00B53008">
      <w:pPr>
        <w:ind w:left="279" w:right="256" w:firstLine="710"/>
      </w:pPr>
      <w:r>
        <w:rPr>
          <w:b/>
        </w:rPr>
        <w:t xml:space="preserve">Для контроля и оценки знаний и умений </w:t>
      </w:r>
      <w:r>
        <w:t>по предмету используются</w:t>
      </w:r>
      <w:r>
        <w:rPr>
          <w:b/>
        </w:rPr>
        <w:t xml:space="preserve"> </w:t>
      </w:r>
      <w:r>
        <w:t xml:space="preserve">индивидуальная и фронтальная устные проверки, письменные проверочные работы, тестирование. Выделяют индивидуальную, групповую и классную формы контроля. </w:t>
      </w:r>
    </w:p>
    <w:p w:rsidR="004F2B88" w:rsidRDefault="00B53008">
      <w:pPr>
        <w:spacing w:after="0" w:line="259" w:lineRule="auto"/>
        <w:ind w:left="989" w:firstLine="0"/>
        <w:jc w:val="left"/>
      </w:pPr>
      <w:r>
        <w:rPr>
          <w:sz w:val="20"/>
        </w:rPr>
        <w:t xml:space="preserve"> </w:t>
      </w:r>
    </w:p>
    <w:p w:rsidR="004F2B88" w:rsidRDefault="00B5300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F2B88" w:rsidRDefault="00B5300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F2B88" w:rsidRDefault="00B5300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F2B88" w:rsidRDefault="00B5300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2B88" w:rsidRDefault="00B5300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F2B88" w:rsidRDefault="00B5300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4F2B88">
      <w:pgSz w:w="11904" w:h="16838"/>
      <w:pgMar w:top="1138" w:right="863" w:bottom="123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6C0B"/>
    <w:multiLevelType w:val="hybridMultilevel"/>
    <w:tmpl w:val="580E6DCA"/>
    <w:lvl w:ilvl="0" w:tplc="66DC6B58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A69EC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4058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247C0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0DB6C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05A8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AA80E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FCA4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6D0DE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88"/>
    <w:rsid w:val="004F2B88"/>
    <w:rsid w:val="00B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895D"/>
  <w15:docId w15:val="{7D6AB573-56F9-4569-A0FC-AFC1F39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2023-02-01T15:55:00Z</dcterms:created>
  <dcterms:modified xsi:type="dcterms:W3CDTF">2023-02-01T15:55:00Z</dcterms:modified>
</cp:coreProperties>
</file>